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AE4BC" w14:textId="3EAD4826" w:rsidR="00415DBA" w:rsidRPr="00603966" w:rsidRDefault="00415DBA" w:rsidP="00BF39D3">
      <w:pPr>
        <w:jc w:val="center"/>
        <w:rPr>
          <w:b/>
        </w:rPr>
      </w:pPr>
      <w:r w:rsidRPr="00603966">
        <w:rPr>
          <w:b/>
        </w:rPr>
        <w:t xml:space="preserve">Kryteria oceny merytorycznej </w:t>
      </w:r>
      <w:r w:rsidR="00603966" w:rsidRPr="00603966">
        <w:rPr>
          <w:b/>
        </w:rPr>
        <w:t xml:space="preserve">wniosków na </w:t>
      </w:r>
      <w:r w:rsidR="000F37F5">
        <w:rPr>
          <w:b/>
        </w:rPr>
        <w:t>podjęcie</w:t>
      </w:r>
      <w:r w:rsidR="00603966" w:rsidRPr="00603966">
        <w:rPr>
          <w:b/>
        </w:rPr>
        <w:t xml:space="preserve"> działalności gospodarczej </w:t>
      </w:r>
      <w:r w:rsidR="00C9290C" w:rsidRPr="00603966">
        <w:rPr>
          <w:b/>
        </w:rPr>
        <w:t xml:space="preserve"> </w:t>
      </w:r>
      <w:r w:rsidR="006A291E">
        <w:rPr>
          <w:b/>
        </w:rPr>
        <w:t xml:space="preserve">od </w:t>
      </w:r>
      <w:r w:rsidR="00A233DA">
        <w:rPr>
          <w:b/>
        </w:rPr>
        <w:t>15</w:t>
      </w:r>
      <w:r w:rsidR="006A291E">
        <w:rPr>
          <w:b/>
        </w:rPr>
        <w:t>.0</w:t>
      </w:r>
      <w:r w:rsidR="00A233DA">
        <w:rPr>
          <w:b/>
        </w:rPr>
        <w:t>6</w:t>
      </w:r>
      <w:r w:rsidR="006A291E">
        <w:rPr>
          <w:b/>
        </w:rPr>
        <w:t>.20</w:t>
      </w:r>
      <w:r w:rsidR="00ED6A40">
        <w:rPr>
          <w:b/>
        </w:rPr>
        <w:t>20</w:t>
      </w:r>
      <w:r w:rsidR="006A291E">
        <w:rPr>
          <w:b/>
        </w:rPr>
        <w:t>r.</w:t>
      </w:r>
    </w:p>
    <w:p w14:paraId="5615BBB7" w14:textId="77777777" w:rsidR="00415DBA" w:rsidRDefault="00415DBA" w:rsidP="0096797D">
      <w:pPr>
        <w:jc w:val="both"/>
      </w:pPr>
      <w:r>
        <w:t>Ad. 1 Rodzaj/profil planowanej działalności</w:t>
      </w:r>
      <w:r w:rsidR="00216EA8">
        <w:t xml:space="preserve"> gospodarczej</w:t>
      </w:r>
      <w:r w:rsidR="00F6653B">
        <w:t>.</w:t>
      </w:r>
      <w:r>
        <w:t xml:space="preserve"> 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0A0" w:firstRow="1" w:lastRow="0" w:firstColumn="1" w:lastColumn="0" w:noHBand="0" w:noVBand="0"/>
      </w:tblPr>
      <w:tblGrid>
        <w:gridCol w:w="9279"/>
        <w:gridCol w:w="1035"/>
      </w:tblGrid>
      <w:tr w:rsidR="002B7ADB" w:rsidRPr="002B7ADB" w14:paraId="4AD7A3F6" w14:textId="77777777" w:rsidTr="0078749B">
        <w:tc>
          <w:tcPr>
            <w:tcW w:w="927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1ACF36E5" w14:textId="77777777" w:rsidR="00415DBA" w:rsidRPr="002B7ADB" w:rsidRDefault="00415DBA" w:rsidP="0078749B">
            <w:pPr>
              <w:spacing w:after="0" w:line="240" w:lineRule="auto"/>
              <w:jc w:val="center"/>
              <w:rPr>
                <w:b/>
                <w:bCs/>
              </w:rPr>
            </w:pPr>
            <w:r w:rsidRPr="002B7ADB">
              <w:rPr>
                <w:b/>
                <w:bCs/>
              </w:rPr>
              <w:t>Opis</w:t>
            </w:r>
          </w:p>
        </w:tc>
        <w:tc>
          <w:tcPr>
            <w:tcW w:w="103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1A79B9BF" w14:textId="77777777" w:rsidR="00415DBA" w:rsidRPr="002B7ADB" w:rsidRDefault="00415DBA" w:rsidP="0078749B">
            <w:pPr>
              <w:spacing w:after="0" w:line="240" w:lineRule="auto"/>
              <w:jc w:val="center"/>
              <w:rPr>
                <w:b/>
                <w:bCs/>
              </w:rPr>
            </w:pPr>
            <w:r w:rsidRPr="002B7ADB">
              <w:rPr>
                <w:b/>
                <w:bCs/>
              </w:rPr>
              <w:t>Liczba punktów</w:t>
            </w:r>
          </w:p>
        </w:tc>
      </w:tr>
      <w:tr w:rsidR="002B7ADB" w:rsidRPr="002B7ADB" w14:paraId="5A7806F4" w14:textId="77777777" w:rsidTr="0078749B">
        <w:tc>
          <w:tcPr>
            <w:tcW w:w="9279" w:type="dxa"/>
            <w:tcBorders>
              <w:left w:val="nil"/>
              <w:right w:val="nil"/>
            </w:tcBorders>
            <w:shd w:val="clear" w:color="auto" w:fill="D2EAF1"/>
          </w:tcPr>
          <w:p w14:paraId="4DB9EA76" w14:textId="77777777" w:rsidR="00415DBA" w:rsidRPr="002B7ADB" w:rsidRDefault="00A55435" w:rsidP="00A55435">
            <w:pPr>
              <w:spacing w:after="0" w:line="240" w:lineRule="auto"/>
              <w:jc w:val="both"/>
              <w:rPr>
                <w:b/>
                <w:bCs/>
              </w:rPr>
            </w:pPr>
            <w:r w:rsidRPr="002B7ADB">
              <w:rPr>
                <w:b/>
                <w:bCs/>
              </w:rPr>
              <w:t>Działalność usługowa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14:paraId="70647F64" w14:textId="77777777" w:rsidR="00415DBA" w:rsidRPr="002B7ADB" w:rsidRDefault="00ED2592" w:rsidP="0078749B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05EC8" w:rsidRPr="002B7ADB" w14:paraId="04BFC0A5" w14:textId="77777777" w:rsidTr="0035396B">
        <w:tc>
          <w:tcPr>
            <w:tcW w:w="9279" w:type="dxa"/>
          </w:tcPr>
          <w:p w14:paraId="49AFA092" w14:textId="77777777" w:rsidR="00405EC8" w:rsidRPr="002B7ADB" w:rsidRDefault="002F0476" w:rsidP="0035396B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Działalność produkcyjna</w:t>
            </w:r>
          </w:p>
        </w:tc>
        <w:tc>
          <w:tcPr>
            <w:tcW w:w="1035" w:type="dxa"/>
            <w:vAlign w:val="center"/>
          </w:tcPr>
          <w:p w14:paraId="71AFEA63" w14:textId="77777777" w:rsidR="00405EC8" w:rsidRPr="002B7ADB" w:rsidRDefault="002F0476" w:rsidP="0035396B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405EC8" w:rsidRPr="002B7ADB" w14:paraId="60EB16A9" w14:textId="77777777" w:rsidTr="0035396B">
        <w:tc>
          <w:tcPr>
            <w:tcW w:w="9279" w:type="dxa"/>
            <w:tcBorders>
              <w:left w:val="nil"/>
              <w:right w:val="nil"/>
            </w:tcBorders>
            <w:shd w:val="clear" w:color="auto" w:fill="D2EAF1"/>
          </w:tcPr>
          <w:p w14:paraId="4B4E23FA" w14:textId="77777777" w:rsidR="00405EC8" w:rsidRPr="002B7ADB" w:rsidRDefault="00405EC8" w:rsidP="0035396B">
            <w:pPr>
              <w:spacing w:after="0" w:line="240" w:lineRule="auto"/>
              <w:jc w:val="both"/>
              <w:rPr>
                <w:b/>
                <w:bCs/>
              </w:rPr>
            </w:pPr>
            <w:r w:rsidRPr="002B7ADB">
              <w:rPr>
                <w:b/>
                <w:bCs/>
              </w:rPr>
              <w:t xml:space="preserve">Działalność </w:t>
            </w:r>
            <w:r>
              <w:rPr>
                <w:b/>
                <w:bCs/>
              </w:rPr>
              <w:t>handlowa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14:paraId="0FC703D7" w14:textId="77777777" w:rsidR="00405EC8" w:rsidRPr="002B7ADB" w:rsidRDefault="00405EC8" w:rsidP="0035396B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14:paraId="35D13D24" w14:textId="77777777" w:rsidR="00415DBA" w:rsidRPr="002B7ADB" w:rsidRDefault="00415DBA" w:rsidP="0096797D">
      <w:pPr>
        <w:jc w:val="both"/>
      </w:pPr>
    </w:p>
    <w:p w14:paraId="37236F90" w14:textId="77777777" w:rsidR="00415DBA" w:rsidRPr="00EA1D54" w:rsidRDefault="00415DBA" w:rsidP="0096797D">
      <w:pPr>
        <w:jc w:val="both"/>
      </w:pPr>
      <w:r w:rsidRPr="00EA1D54">
        <w:t>Ad. 2 Posiadane wykształcenie</w:t>
      </w:r>
      <w:r w:rsidR="00C64117" w:rsidRPr="00EA1D54">
        <w:t>.</w:t>
      </w:r>
      <w:r w:rsidRPr="00EA1D54">
        <w:t xml:space="preserve"> 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0A0" w:firstRow="1" w:lastRow="0" w:firstColumn="1" w:lastColumn="0" w:noHBand="0" w:noVBand="0"/>
      </w:tblPr>
      <w:tblGrid>
        <w:gridCol w:w="9279"/>
        <w:gridCol w:w="1035"/>
      </w:tblGrid>
      <w:tr w:rsidR="00EA1D54" w:rsidRPr="00EA1D54" w14:paraId="0E26CFE0" w14:textId="77777777" w:rsidTr="0078749B">
        <w:tc>
          <w:tcPr>
            <w:tcW w:w="927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657BA6DA" w14:textId="77777777" w:rsidR="00415DBA" w:rsidRPr="00EA1D54" w:rsidRDefault="00415DBA" w:rsidP="0078749B">
            <w:pPr>
              <w:spacing w:after="0" w:line="240" w:lineRule="auto"/>
              <w:jc w:val="center"/>
              <w:rPr>
                <w:b/>
                <w:bCs/>
              </w:rPr>
            </w:pPr>
            <w:r w:rsidRPr="00EA1D54">
              <w:rPr>
                <w:b/>
                <w:bCs/>
              </w:rPr>
              <w:t>Opis</w:t>
            </w:r>
          </w:p>
        </w:tc>
        <w:tc>
          <w:tcPr>
            <w:tcW w:w="103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53BCD43B" w14:textId="77777777" w:rsidR="00415DBA" w:rsidRPr="00EA1D54" w:rsidRDefault="00415DBA" w:rsidP="0078749B">
            <w:pPr>
              <w:spacing w:after="0" w:line="240" w:lineRule="auto"/>
              <w:jc w:val="center"/>
              <w:rPr>
                <w:b/>
                <w:bCs/>
              </w:rPr>
            </w:pPr>
            <w:r w:rsidRPr="00EA1D54">
              <w:rPr>
                <w:b/>
                <w:bCs/>
              </w:rPr>
              <w:t>Liczba punktów</w:t>
            </w:r>
          </w:p>
        </w:tc>
      </w:tr>
      <w:tr w:rsidR="00EA1D54" w:rsidRPr="00EA1D54" w14:paraId="1E12ADF4" w14:textId="77777777" w:rsidTr="0078749B">
        <w:tc>
          <w:tcPr>
            <w:tcW w:w="9279" w:type="dxa"/>
            <w:tcBorders>
              <w:left w:val="nil"/>
              <w:right w:val="nil"/>
            </w:tcBorders>
            <w:shd w:val="clear" w:color="auto" w:fill="D2EAF1"/>
          </w:tcPr>
          <w:p w14:paraId="02018232" w14:textId="77777777" w:rsidR="00415DBA" w:rsidRPr="00EA1D54" w:rsidRDefault="00415DBA" w:rsidP="00051742">
            <w:pPr>
              <w:spacing w:after="0" w:line="240" w:lineRule="auto"/>
              <w:jc w:val="both"/>
              <w:rPr>
                <w:b/>
                <w:bCs/>
              </w:rPr>
            </w:pPr>
            <w:r w:rsidRPr="00EA1D54">
              <w:rPr>
                <w:b/>
                <w:bCs/>
              </w:rPr>
              <w:t>Wykształcenie</w:t>
            </w:r>
            <w:r w:rsidR="00C64117" w:rsidRPr="00EA1D54">
              <w:rPr>
                <w:b/>
                <w:bCs/>
              </w:rPr>
              <w:t xml:space="preserve"> wyższe</w:t>
            </w:r>
            <w:r w:rsidRPr="00EA1D54">
              <w:rPr>
                <w:b/>
                <w:bCs/>
              </w:rPr>
              <w:t xml:space="preserve"> w</w:t>
            </w:r>
            <w:r w:rsidR="00DB3C42" w:rsidRPr="00EA1D54">
              <w:rPr>
                <w:b/>
                <w:bCs/>
              </w:rPr>
              <w:t xml:space="preserve"> zakresie planowanej działalności gospodarczej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14:paraId="0EEC6606" w14:textId="77777777" w:rsidR="00415DBA" w:rsidRPr="00EA1D54" w:rsidRDefault="00A47B0F" w:rsidP="0078749B">
            <w:pPr>
              <w:spacing w:after="0" w:line="240" w:lineRule="auto"/>
              <w:jc w:val="center"/>
            </w:pPr>
            <w:r w:rsidRPr="00EA1D54">
              <w:t>5</w:t>
            </w:r>
          </w:p>
        </w:tc>
      </w:tr>
      <w:tr w:rsidR="00EA1D54" w:rsidRPr="00EA1D54" w14:paraId="62790F58" w14:textId="77777777" w:rsidTr="0078749B">
        <w:tc>
          <w:tcPr>
            <w:tcW w:w="9279" w:type="dxa"/>
          </w:tcPr>
          <w:p w14:paraId="4DA835D8" w14:textId="77777777" w:rsidR="00415DBA" w:rsidRPr="00EA1D54" w:rsidRDefault="002F0476" w:rsidP="00051742">
            <w:pPr>
              <w:spacing w:after="0" w:line="240" w:lineRule="auto"/>
              <w:jc w:val="both"/>
              <w:rPr>
                <w:b/>
                <w:bCs/>
              </w:rPr>
            </w:pPr>
            <w:r w:rsidRPr="002F0476">
              <w:rPr>
                <w:b/>
                <w:bCs/>
              </w:rPr>
              <w:t>Wykształcenie średnie lub zasadnicze zawodowe w zakresie planowanej działalności gospodarczej</w:t>
            </w:r>
          </w:p>
        </w:tc>
        <w:tc>
          <w:tcPr>
            <w:tcW w:w="1035" w:type="dxa"/>
            <w:vAlign w:val="center"/>
          </w:tcPr>
          <w:p w14:paraId="49266EE4" w14:textId="77777777" w:rsidR="00415DBA" w:rsidRPr="00EA1D54" w:rsidRDefault="002F0476" w:rsidP="0078749B">
            <w:pPr>
              <w:spacing w:after="0" w:line="240" w:lineRule="auto"/>
              <w:jc w:val="center"/>
            </w:pPr>
            <w:r>
              <w:t>4</w:t>
            </w:r>
          </w:p>
        </w:tc>
      </w:tr>
    </w:tbl>
    <w:p w14:paraId="594EA019" w14:textId="77777777" w:rsidR="00A47B0F" w:rsidRPr="00ED6A40" w:rsidRDefault="00A47B0F" w:rsidP="006303DC">
      <w:pPr>
        <w:jc w:val="both"/>
        <w:rPr>
          <w:color w:val="FF0000"/>
        </w:rPr>
      </w:pPr>
    </w:p>
    <w:p w14:paraId="3860C5F6" w14:textId="77777777" w:rsidR="00DB3C42" w:rsidRPr="002B7ADB" w:rsidRDefault="00DB3C42" w:rsidP="00DB3C42">
      <w:pPr>
        <w:jc w:val="both"/>
      </w:pPr>
      <w:bookmarkStart w:id="0" w:name="_Hlk29809931"/>
      <w:r w:rsidRPr="002B7ADB">
        <w:t xml:space="preserve">Ad. </w:t>
      </w:r>
      <w:r w:rsidR="00EA1D54">
        <w:t>3</w:t>
      </w:r>
      <w:r w:rsidRPr="002B7ADB">
        <w:t xml:space="preserve"> </w:t>
      </w:r>
      <w:r>
        <w:t>Posiadane doświadczenie zawodowe.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0A0" w:firstRow="1" w:lastRow="0" w:firstColumn="1" w:lastColumn="0" w:noHBand="0" w:noVBand="0"/>
      </w:tblPr>
      <w:tblGrid>
        <w:gridCol w:w="9279"/>
        <w:gridCol w:w="1035"/>
      </w:tblGrid>
      <w:tr w:rsidR="00DB3C42" w:rsidRPr="002B7ADB" w14:paraId="38EBBB91" w14:textId="77777777" w:rsidTr="002E3650">
        <w:tc>
          <w:tcPr>
            <w:tcW w:w="927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739730E7" w14:textId="77777777" w:rsidR="00DB3C42" w:rsidRPr="002B7ADB" w:rsidRDefault="00DB3C42" w:rsidP="002E3650">
            <w:pPr>
              <w:spacing w:after="0" w:line="240" w:lineRule="auto"/>
              <w:jc w:val="center"/>
              <w:rPr>
                <w:b/>
                <w:bCs/>
              </w:rPr>
            </w:pPr>
            <w:r w:rsidRPr="002B7ADB">
              <w:rPr>
                <w:b/>
                <w:bCs/>
              </w:rPr>
              <w:t>Opis</w:t>
            </w:r>
          </w:p>
        </w:tc>
        <w:tc>
          <w:tcPr>
            <w:tcW w:w="103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0A3BF326" w14:textId="77777777" w:rsidR="00DB3C42" w:rsidRPr="002B7ADB" w:rsidRDefault="00DB3C42" w:rsidP="002E3650">
            <w:pPr>
              <w:spacing w:after="0" w:line="240" w:lineRule="auto"/>
              <w:jc w:val="center"/>
              <w:rPr>
                <w:b/>
                <w:bCs/>
              </w:rPr>
            </w:pPr>
            <w:r w:rsidRPr="002B7ADB">
              <w:rPr>
                <w:b/>
                <w:bCs/>
              </w:rPr>
              <w:t>Liczba punktów</w:t>
            </w:r>
          </w:p>
        </w:tc>
      </w:tr>
      <w:tr w:rsidR="00DB3C42" w:rsidRPr="002B7ADB" w14:paraId="1187C260" w14:textId="77777777" w:rsidTr="002E3650">
        <w:tc>
          <w:tcPr>
            <w:tcW w:w="9279" w:type="dxa"/>
            <w:tcBorders>
              <w:left w:val="nil"/>
              <w:right w:val="nil"/>
            </w:tcBorders>
            <w:shd w:val="clear" w:color="auto" w:fill="D2EAF1"/>
          </w:tcPr>
          <w:p w14:paraId="46877D72" w14:textId="77777777" w:rsidR="00DB3C42" w:rsidRPr="002B7ADB" w:rsidRDefault="00DB3C42" w:rsidP="002E3650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Doświadczenie zawodowe</w:t>
            </w:r>
            <w:r w:rsidRPr="002B7ADB">
              <w:rPr>
                <w:b/>
                <w:bCs/>
              </w:rPr>
              <w:t xml:space="preserve"> w</w:t>
            </w:r>
            <w:r>
              <w:rPr>
                <w:b/>
                <w:bCs/>
              </w:rPr>
              <w:t xml:space="preserve"> zakresie planowanej działalności gospodarczej </w:t>
            </w:r>
            <w:r w:rsidR="00C64117">
              <w:rPr>
                <w:b/>
                <w:bCs/>
              </w:rPr>
              <w:t>10 lat i więcej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14:paraId="56E45B19" w14:textId="77777777" w:rsidR="00DB3C42" w:rsidRPr="002B7ADB" w:rsidRDefault="00C64117" w:rsidP="002E365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C64117" w:rsidRPr="002B7ADB" w14:paraId="2CC27ACA" w14:textId="77777777" w:rsidTr="00DE565F">
        <w:tc>
          <w:tcPr>
            <w:tcW w:w="9279" w:type="dxa"/>
          </w:tcPr>
          <w:p w14:paraId="20388CC2" w14:textId="77777777" w:rsidR="00C64117" w:rsidRPr="002B7ADB" w:rsidRDefault="00C64117" w:rsidP="00DE565F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Doświadczenie zawodowe w zakresie planowanej działalności gospodarczej od 5 – 10 lat</w:t>
            </w:r>
          </w:p>
        </w:tc>
        <w:tc>
          <w:tcPr>
            <w:tcW w:w="1035" w:type="dxa"/>
            <w:vAlign w:val="center"/>
          </w:tcPr>
          <w:p w14:paraId="347CA493" w14:textId="77777777" w:rsidR="00C64117" w:rsidRPr="002B7ADB" w:rsidRDefault="00C64117" w:rsidP="00DE565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C64117" w:rsidRPr="002B7ADB" w14:paraId="1FBB24D1" w14:textId="77777777" w:rsidTr="00DE565F">
        <w:tc>
          <w:tcPr>
            <w:tcW w:w="9279" w:type="dxa"/>
            <w:tcBorders>
              <w:left w:val="nil"/>
              <w:right w:val="nil"/>
            </w:tcBorders>
            <w:shd w:val="clear" w:color="auto" w:fill="D2EAF1"/>
          </w:tcPr>
          <w:p w14:paraId="3BED53A0" w14:textId="77777777" w:rsidR="00C64117" w:rsidRPr="002B7ADB" w:rsidRDefault="00C64117" w:rsidP="00DE565F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Doświadczenie zawodowe</w:t>
            </w:r>
            <w:r w:rsidRPr="002B7ADB">
              <w:rPr>
                <w:b/>
                <w:bCs/>
              </w:rPr>
              <w:t xml:space="preserve"> w</w:t>
            </w:r>
            <w:r>
              <w:rPr>
                <w:b/>
                <w:bCs/>
              </w:rPr>
              <w:t xml:space="preserve"> zakresie planowanej działalności gospodarczej od 1 – 5 lat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14:paraId="1AADFC77" w14:textId="77777777" w:rsidR="00C64117" w:rsidRPr="002B7ADB" w:rsidRDefault="00C64117" w:rsidP="00DE565F">
            <w:pPr>
              <w:spacing w:after="0" w:line="240" w:lineRule="auto"/>
              <w:jc w:val="center"/>
            </w:pPr>
            <w:r>
              <w:t>1</w:t>
            </w:r>
          </w:p>
        </w:tc>
      </w:tr>
      <w:bookmarkEnd w:id="0"/>
    </w:tbl>
    <w:p w14:paraId="6980399E" w14:textId="77777777" w:rsidR="00DB3C42" w:rsidRDefault="00DB3C42" w:rsidP="00341DFC">
      <w:pPr>
        <w:jc w:val="both"/>
      </w:pPr>
    </w:p>
    <w:p w14:paraId="772F5E7A" w14:textId="16D55CDD" w:rsidR="00967D70" w:rsidRPr="002B7ADB" w:rsidRDefault="00967D70" w:rsidP="00967D70">
      <w:pPr>
        <w:jc w:val="both"/>
      </w:pPr>
      <w:r w:rsidRPr="002B7ADB">
        <w:t xml:space="preserve">Ad. </w:t>
      </w:r>
      <w:r>
        <w:t>4</w:t>
      </w:r>
      <w:r w:rsidRPr="002B7ADB">
        <w:t xml:space="preserve"> </w:t>
      </w:r>
      <w:r>
        <w:t>Posiadane szkolenia</w:t>
      </w:r>
      <w:r w:rsidR="00A233DA">
        <w:t>.*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0A0" w:firstRow="1" w:lastRow="0" w:firstColumn="1" w:lastColumn="0" w:noHBand="0" w:noVBand="0"/>
      </w:tblPr>
      <w:tblGrid>
        <w:gridCol w:w="9279"/>
        <w:gridCol w:w="1035"/>
      </w:tblGrid>
      <w:tr w:rsidR="00967D70" w:rsidRPr="002B7ADB" w14:paraId="76AE1D66" w14:textId="77777777" w:rsidTr="00F00571">
        <w:tc>
          <w:tcPr>
            <w:tcW w:w="927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6F4866BA" w14:textId="77777777" w:rsidR="00967D70" w:rsidRPr="002B7ADB" w:rsidRDefault="00967D70" w:rsidP="00F00571">
            <w:pPr>
              <w:spacing w:after="0" w:line="240" w:lineRule="auto"/>
              <w:jc w:val="center"/>
              <w:rPr>
                <w:b/>
                <w:bCs/>
              </w:rPr>
            </w:pPr>
            <w:r w:rsidRPr="002B7ADB">
              <w:rPr>
                <w:b/>
                <w:bCs/>
              </w:rPr>
              <w:t>Opis</w:t>
            </w:r>
          </w:p>
        </w:tc>
        <w:tc>
          <w:tcPr>
            <w:tcW w:w="103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4799E9E0" w14:textId="77777777" w:rsidR="00967D70" w:rsidRPr="002B7ADB" w:rsidRDefault="00967D70" w:rsidP="00F00571">
            <w:pPr>
              <w:spacing w:after="0" w:line="240" w:lineRule="auto"/>
              <w:jc w:val="center"/>
              <w:rPr>
                <w:b/>
                <w:bCs/>
              </w:rPr>
            </w:pPr>
            <w:r w:rsidRPr="002B7ADB">
              <w:rPr>
                <w:b/>
                <w:bCs/>
              </w:rPr>
              <w:t>Liczba punktów</w:t>
            </w:r>
          </w:p>
        </w:tc>
      </w:tr>
      <w:tr w:rsidR="00967D70" w:rsidRPr="002B7ADB" w14:paraId="5A10681A" w14:textId="77777777" w:rsidTr="00F00571">
        <w:tc>
          <w:tcPr>
            <w:tcW w:w="9279" w:type="dxa"/>
            <w:tcBorders>
              <w:left w:val="nil"/>
              <w:right w:val="nil"/>
            </w:tcBorders>
            <w:shd w:val="clear" w:color="auto" w:fill="D2EAF1"/>
          </w:tcPr>
          <w:p w14:paraId="10AAC8E5" w14:textId="77777777" w:rsidR="00967D70" w:rsidRPr="002B7ADB" w:rsidRDefault="00967D70" w:rsidP="00F00571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Szkolenia w zakresie planowanej działalności gospodarczej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14:paraId="02E9AFF8" w14:textId="77777777" w:rsidR="00967D70" w:rsidRPr="002B7ADB" w:rsidRDefault="00967D70" w:rsidP="00F00571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14:paraId="42769154" w14:textId="57B27FC1" w:rsidR="00967D70" w:rsidRDefault="00A233DA" w:rsidP="00341DFC">
      <w:pPr>
        <w:jc w:val="both"/>
      </w:pPr>
      <w:r>
        <w:t>*</w:t>
      </w:r>
      <w:r w:rsidRPr="00A233DA">
        <w:rPr>
          <w:sz w:val="18"/>
          <w:szCs w:val="18"/>
        </w:rPr>
        <w:t>P</w:t>
      </w:r>
      <w:r w:rsidRPr="00A233DA">
        <w:rPr>
          <w:sz w:val="18"/>
          <w:szCs w:val="18"/>
        </w:rPr>
        <w:t xml:space="preserve">rzez </w:t>
      </w:r>
      <w:r>
        <w:rPr>
          <w:sz w:val="18"/>
          <w:szCs w:val="18"/>
        </w:rPr>
        <w:t>szkolenia</w:t>
      </w:r>
      <w:r w:rsidRPr="00A233DA">
        <w:rPr>
          <w:sz w:val="18"/>
          <w:szCs w:val="18"/>
        </w:rPr>
        <w:t xml:space="preserve"> należy rozumieć ukończone szkolenia, kursy itp. potwierdzone świadectwem ukończenia, certyfikatem lub innym dokumentem potwierdzonym przez jednostkę posiadającą uprawnienia do przeprowadzenia szkoleń, kursów itp.</w:t>
      </w:r>
    </w:p>
    <w:p w14:paraId="59B212DD" w14:textId="77777777" w:rsidR="00415DBA" w:rsidRPr="002B7ADB" w:rsidRDefault="00A55435" w:rsidP="00341DFC">
      <w:pPr>
        <w:jc w:val="both"/>
      </w:pPr>
      <w:bookmarkStart w:id="1" w:name="_Hlk503163478"/>
      <w:bookmarkStart w:id="2" w:name="_Hlk29810632"/>
      <w:r w:rsidRPr="002B7ADB">
        <w:t xml:space="preserve">Ad. </w:t>
      </w:r>
      <w:r w:rsidR="00967D70">
        <w:t>5</w:t>
      </w:r>
      <w:r w:rsidRPr="002B7ADB">
        <w:t xml:space="preserve"> </w:t>
      </w:r>
      <w:r w:rsidR="0016793F" w:rsidRPr="002B7ADB">
        <w:t>Forma zabezpieczenia</w:t>
      </w:r>
      <w:r w:rsidR="000A37B4" w:rsidRPr="002B7ADB">
        <w:t xml:space="preserve"> jednorazowych środków na podjęcie działalności gospodarczej.</w:t>
      </w:r>
      <w:r w:rsidR="009E0D49" w:rsidRPr="002B7ADB">
        <w:t>*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0A0" w:firstRow="1" w:lastRow="0" w:firstColumn="1" w:lastColumn="0" w:noHBand="0" w:noVBand="0"/>
      </w:tblPr>
      <w:tblGrid>
        <w:gridCol w:w="9279"/>
        <w:gridCol w:w="1035"/>
      </w:tblGrid>
      <w:tr w:rsidR="002B7ADB" w:rsidRPr="002B7ADB" w14:paraId="65DC09FD" w14:textId="77777777" w:rsidTr="0078749B">
        <w:tc>
          <w:tcPr>
            <w:tcW w:w="927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bookmarkEnd w:id="1"/>
          <w:p w14:paraId="1F8A8FD7" w14:textId="77777777" w:rsidR="00415DBA" w:rsidRPr="002B7ADB" w:rsidRDefault="00415DBA" w:rsidP="0078749B">
            <w:pPr>
              <w:spacing w:after="0" w:line="240" w:lineRule="auto"/>
              <w:jc w:val="center"/>
              <w:rPr>
                <w:b/>
                <w:bCs/>
              </w:rPr>
            </w:pPr>
            <w:r w:rsidRPr="002B7ADB">
              <w:rPr>
                <w:b/>
                <w:bCs/>
              </w:rPr>
              <w:t>Opis</w:t>
            </w:r>
          </w:p>
        </w:tc>
        <w:tc>
          <w:tcPr>
            <w:tcW w:w="103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21BCDFA2" w14:textId="77777777" w:rsidR="00415DBA" w:rsidRPr="002B7ADB" w:rsidRDefault="00415DBA" w:rsidP="0078749B">
            <w:pPr>
              <w:spacing w:after="0" w:line="240" w:lineRule="auto"/>
              <w:jc w:val="center"/>
              <w:rPr>
                <w:b/>
                <w:bCs/>
              </w:rPr>
            </w:pPr>
            <w:r w:rsidRPr="002B7ADB">
              <w:rPr>
                <w:b/>
                <w:bCs/>
              </w:rPr>
              <w:t>Liczba punktów</w:t>
            </w:r>
          </w:p>
        </w:tc>
      </w:tr>
      <w:tr w:rsidR="002B7ADB" w:rsidRPr="002B7ADB" w14:paraId="1AFFC083" w14:textId="77777777" w:rsidTr="0078749B">
        <w:tc>
          <w:tcPr>
            <w:tcW w:w="9279" w:type="dxa"/>
            <w:tcBorders>
              <w:left w:val="nil"/>
              <w:right w:val="nil"/>
            </w:tcBorders>
            <w:shd w:val="clear" w:color="auto" w:fill="D2EAF1"/>
          </w:tcPr>
          <w:p w14:paraId="45781B55" w14:textId="77777777" w:rsidR="00415DBA" w:rsidRPr="002B7ADB" w:rsidRDefault="0097255C" w:rsidP="0078749B">
            <w:pPr>
              <w:spacing w:after="0" w:line="240" w:lineRule="auto"/>
              <w:jc w:val="both"/>
              <w:rPr>
                <w:b/>
                <w:bCs/>
              </w:rPr>
            </w:pPr>
            <w:bookmarkStart w:id="3" w:name="_Hlk502902483"/>
            <w:bookmarkStart w:id="4" w:name="_Hlk502902602"/>
            <w:r w:rsidRPr="002B7ADB">
              <w:rPr>
                <w:b/>
                <w:bCs/>
              </w:rPr>
              <w:t>Weksel z poręczeniem wekslowym (dwóch poręczycieli)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14:paraId="2BBD5F5A" w14:textId="77777777" w:rsidR="00415DBA" w:rsidRPr="002B7ADB" w:rsidRDefault="00B44F52" w:rsidP="0078749B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2B7ADB" w:rsidRPr="002B7ADB" w14:paraId="2979DF8E" w14:textId="77777777" w:rsidTr="00F67ABF">
        <w:tc>
          <w:tcPr>
            <w:tcW w:w="9279" w:type="dxa"/>
          </w:tcPr>
          <w:p w14:paraId="608919A2" w14:textId="77777777" w:rsidR="00F6653B" w:rsidRPr="002B7ADB" w:rsidRDefault="002F0476" w:rsidP="00F67ABF">
            <w:pPr>
              <w:spacing w:after="0" w:line="240" w:lineRule="auto"/>
              <w:jc w:val="both"/>
              <w:rPr>
                <w:b/>
                <w:bCs/>
              </w:rPr>
            </w:pPr>
            <w:bookmarkStart w:id="5" w:name="_Hlk27127153"/>
            <w:bookmarkEnd w:id="3"/>
            <w:r w:rsidRPr="002F0476">
              <w:rPr>
                <w:b/>
                <w:bCs/>
              </w:rPr>
              <w:t>Blokada rachunku bankowego, gwarancja bankowa,</w:t>
            </w:r>
          </w:p>
        </w:tc>
        <w:tc>
          <w:tcPr>
            <w:tcW w:w="1035" w:type="dxa"/>
            <w:vAlign w:val="center"/>
          </w:tcPr>
          <w:p w14:paraId="06A956F6" w14:textId="77777777" w:rsidR="00F6653B" w:rsidRPr="002B7ADB" w:rsidRDefault="002F0476" w:rsidP="00F67AB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2B7ADB" w:rsidRPr="002B7ADB" w14:paraId="4AA8E309" w14:textId="77777777" w:rsidTr="00655B6C">
        <w:tc>
          <w:tcPr>
            <w:tcW w:w="9279" w:type="dxa"/>
            <w:tcBorders>
              <w:left w:val="nil"/>
              <w:right w:val="nil"/>
            </w:tcBorders>
            <w:shd w:val="clear" w:color="auto" w:fill="D2EAF1"/>
          </w:tcPr>
          <w:p w14:paraId="4382094D" w14:textId="77777777" w:rsidR="00C202B1" w:rsidRPr="002B7ADB" w:rsidRDefault="0097255C" w:rsidP="00655B6C">
            <w:pPr>
              <w:spacing w:after="0" w:line="240" w:lineRule="auto"/>
              <w:jc w:val="both"/>
              <w:rPr>
                <w:b/>
                <w:bCs/>
              </w:rPr>
            </w:pPr>
            <w:bookmarkStart w:id="6" w:name="_Hlk503163275"/>
            <w:bookmarkStart w:id="7" w:name="_Hlk503163243"/>
            <w:bookmarkEnd w:id="4"/>
            <w:bookmarkEnd w:id="5"/>
            <w:r w:rsidRPr="002B7ADB">
              <w:rPr>
                <w:b/>
                <w:bCs/>
              </w:rPr>
              <w:t xml:space="preserve">Pozostałe 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14:paraId="6EABAA15" w14:textId="77777777" w:rsidR="00C202B1" w:rsidRPr="002B7ADB" w:rsidRDefault="0097255C" w:rsidP="00655B6C">
            <w:pPr>
              <w:spacing w:after="0" w:line="240" w:lineRule="auto"/>
              <w:jc w:val="center"/>
            </w:pPr>
            <w:r w:rsidRPr="002B7ADB">
              <w:t>1</w:t>
            </w:r>
          </w:p>
        </w:tc>
      </w:tr>
    </w:tbl>
    <w:bookmarkEnd w:id="2"/>
    <w:bookmarkEnd w:id="6"/>
    <w:bookmarkEnd w:id="7"/>
    <w:p w14:paraId="4C1AB067" w14:textId="77777777" w:rsidR="0097255C" w:rsidRDefault="009E0D49" w:rsidP="0097255C">
      <w:pPr>
        <w:jc w:val="both"/>
        <w:rPr>
          <w:sz w:val="18"/>
          <w:szCs w:val="18"/>
        </w:rPr>
      </w:pPr>
      <w:r w:rsidRPr="002B7ADB">
        <w:rPr>
          <w:sz w:val="18"/>
          <w:szCs w:val="18"/>
        </w:rPr>
        <w:t>*Szczegółowe informacje dotyczące form zabezpieczenia oraz wymaganych dokumentów znajdują się w regulaminie przyznawania jednorazowo środków na podjęcie działalności gospodarczej.</w:t>
      </w:r>
    </w:p>
    <w:p w14:paraId="36EE3AFB" w14:textId="77777777" w:rsidR="002F0476" w:rsidRPr="002F0476" w:rsidRDefault="002F0476" w:rsidP="0097255C">
      <w:pPr>
        <w:jc w:val="both"/>
        <w:rPr>
          <w:sz w:val="16"/>
          <w:szCs w:val="16"/>
        </w:rPr>
      </w:pPr>
    </w:p>
    <w:p w14:paraId="6C5987AC" w14:textId="77777777" w:rsidR="00B44F52" w:rsidRPr="002B7ADB" w:rsidRDefault="00B44F52" w:rsidP="00B44F52">
      <w:pPr>
        <w:jc w:val="both"/>
      </w:pPr>
      <w:r w:rsidRPr="002B7ADB">
        <w:t xml:space="preserve">Ad. </w:t>
      </w:r>
      <w:r w:rsidR="00967D70">
        <w:t>6</w:t>
      </w:r>
      <w:r w:rsidRPr="002B7ADB">
        <w:t xml:space="preserve"> </w:t>
      </w:r>
      <w:r>
        <w:t>Stopień poprawności przygotowania wniosku</w:t>
      </w:r>
      <w:r w:rsidRPr="002B7ADB">
        <w:t>.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0A0" w:firstRow="1" w:lastRow="0" w:firstColumn="1" w:lastColumn="0" w:noHBand="0" w:noVBand="0"/>
      </w:tblPr>
      <w:tblGrid>
        <w:gridCol w:w="9279"/>
        <w:gridCol w:w="1035"/>
      </w:tblGrid>
      <w:tr w:rsidR="00B44F52" w:rsidRPr="002B7ADB" w14:paraId="638DF511" w14:textId="77777777" w:rsidTr="00917E93">
        <w:tc>
          <w:tcPr>
            <w:tcW w:w="9279" w:type="dxa"/>
            <w:tcBorders>
              <w:left w:val="nil"/>
              <w:right w:val="nil"/>
            </w:tcBorders>
            <w:shd w:val="clear" w:color="auto" w:fill="D2EAF1"/>
          </w:tcPr>
          <w:p w14:paraId="41B6BF2E" w14:textId="77777777" w:rsidR="00B44F52" w:rsidRPr="002B7ADB" w:rsidRDefault="00B44F52" w:rsidP="00917E93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Wniosek kompletny</w:t>
            </w:r>
            <w:r w:rsidR="00A47B0F">
              <w:rPr>
                <w:b/>
                <w:bCs/>
              </w:rPr>
              <w:t>*</w:t>
            </w:r>
            <w:r>
              <w:rPr>
                <w:b/>
                <w:bCs/>
              </w:rPr>
              <w:t xml:space="preserve"> na dzień wpływu do urzędu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14:paraId="1AD11E8E" w14:textId="77777777" w:rsidR="00B44F52" w:rsidRPr="002B7ADB" w:rsidRDefault="00910E33" w:rsidP="00917E93">
            <w:pPr>
              <w:spacing w:after="0" w:line="240" w:lineRule="auto"/>
              <w:jc w:val="center"/>
            </w:pPr>
            <w:r>
              <w:t>2</w:t>
            </w:r>
          </w:p>
        </w:tc>
      </w:tr>
    </w:tbl>
    <w:p w14:paraId="57FF71F4" w14:textId="77777777" w:rsidR="002F0476" w:rsidRDefault="00A47B0F" w:rsidP="0097255C">
      <w:pPr>
        <w:jc w:val="both"/>
        <w:rPr>
          <w:sz w:val="18"/>
          <w:szCs w:val="18"/>
        </w:rPr>
      </w:pPr>
      <w:r>
        <w:rPr>
          <w:sz w:val="18"/>
          <w:szCs w:val="18"/>
        </w:rPr>
        <w:t>*wniosek zawiera wykaz załączników określonych w regulaminie</w:t>
      </w:r>
    </w:p>
    <w:p w14:paraId="7DC3833D" w14:textId="77777777" w:rsidR="002F0476" w:rsidRDefault="002F0476" w:rsidP="0097255C">
      <w:pPr>
        <w:jc w:val="both"/>
        <w:rPr>
          <w:sz w:val="18"/>
          <w:szCs w:val="18"/>
        </w:rPr>
      </w:pPr>
    </w:p>
    <w:p w14:paraId="508EC70D" w14:textId="77777777" w:rsidR="002F0476" w:rsidRDefault="002F0476" w:rsidP="0097255C">
      <w:pPr>
        <w:jc w:val="both"/>
        <w:rPr>
          <w:sz w:val="18"/>
          <w:szCs w:val="18"/>
        </w:rPr>
      </w:pPr>
    </w:p>
    <w:p w14:paraId="10771C5C" w14:textId="77777777" w:rsidR="00B44F52" w:rsidRDefault="00A47B0F" w:rsidP="009725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487B8B5" w14:textId="77777777" w:rsidR="00B44F52" w:rsidRPr="002B7ADB" w:rsidRDefault="00910E33" w:rsidP="00B44F52">
      <w:pPr>
        <w:jc w:val="both"/>
      </w:pPr>
      <w:r>
        <w:lastRenderedPageBreak/>
        <w:t xml:space="preserve">Ad. </w:t>
      </w:r>
      <w:r w:rsidR="00967D70">
        <w:t>7</w:t>
      </w:r>
      <w:r w:rsidR="00B44F52" w:rsidRPr="002B7ADB">
        <w:t xml:space="preserve"> </w:t>
      </w:r>
      <w:r w:rsidR="00B44F52">
        <w:t>Ocena przygotowania opisu przedsięwzięcia</w:t>
      </w:r>
      <w:r w:rsidR="00B44F52" w:rsidRPr="002B7ADB">
        <w:t>.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0A0" w:firstRow="1" w:lastRow="0" w:firstColumn="1" w:lastColumn="0" w:noHBand="0" w:noVBand="0"/>
      </w:tblPr>
      <w:tblGrid>
        <w:gridCol w:w="9279"/>
        <w:gridCol w:w="1035"/>
      </w:tblGrid>
      <w:tr w:rsidR="00B44F52" w:rsidRPr="002B7ADB" w14:paraId="5E3F52E0" w14:textId="77777777" w:rsidTr="00917E93">
        <w:tc>
          <w:tcPr>
            <w:tcW w:w="9279" w:type="dxa"/>
            <w:tcBorders>
              <w:left w:val="nil"/>
              <w:right w:val="nil"/>
            </w:tcBorders>
            <w:shd w:val="clear" w:color="auto" w:fill="D2EAF1"/>
          </w:tcPr>
          <w:p w14:paraId="25C5D5F1" w14:textId="77777777" w:rsidR="00B44F52" w:rsidRPr="002B7ADB" w:rsidRDefault="00B44F52" w:rsidP="00917E93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Opis sporządzony w sposób szczegółowy, zrozumiały, wyczerpujący</w:t>
            </w:r>
            <w:r w:rsidR="00910E33">
              <w:rPr>
                <w:b/>
                <w:bCs/>
              </w:rPr>
              <w:t>, charakteryzujący planowane przedsięwzięcie</w:t>
            </w:r>
            <w:r w:rsidR="00DB3C42">
              <w:rPr>
                <w:b/>
                <w:bCs/>
              </w:rPr>
              <w:t>, potwierdzający dobre przygotowanie wnioskodawcy do planowanej działalności gospodarczej.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14:paraId="31AD3E64" w14:textId="77777777" w:rsidR="00B44F52" w:rsidRPr="002B7ADB" w:rsidRDefault="00910E33" w:rsidP="00917E93">
            <w:pPr>
              <w:spacing w:after="0" w:line="240" w:lineRule="auto"/>
              <w:jc w:val="center"/>
            </w:pPr>
            <w:r>
              <w:t>2</w:t>
            </w:r>
          </w:p>
        </w:tc>
      </w:tr>
    </w:tbl>
    <w:p w14:paraId="3E5B3F54" w14:textId="77777777" w:rsidR="00B44F52" w:rsidRDefault="00B44F52" w:rsidP="0097255C">
      <w:pPr>
        <w:jc w:val="both"/>
        <w:rPr>
          <w:sz w:val="18"/>
          <w:szCs w:val="18"/>
        </w:rPr>
      </w:pPr>
    </w:p>
    <w:p w14:paraId="4D995F31" w14:textId="77777777" w:rsidR="00910E33" w:rsidRDefault="00910E33" w:rsidP="0097255C">
      <w:pPr>
        <w:jc w:val="both"/>
        <w:rPr>
          <w:sz w:val="18"/>
          <w:szCs w:val="18"/>
        </w:rPr>
      </w:pPr>
    </w:p>
    <w:p w14:paraId="0FE5C74D" w14:textId="77777777" w:rsidR="00910E33" w:rsidRPr="002B7ADB" w:rsidRDefault="00910E33" w:rsidP="00910E33">
      <w:pPr>
        <w:jc w:val="both"/>
      </w:pPr>
      <w:r>
        <w:t xml:space="preserve">Ad. </w:t>
      </w:r>
      <w:r w:rsidR="00967D70">
        <w:t>8</w:t>
      </w:r>
      <w:r w:rsidRPr="002B7ADB">
        <w:t xml:space="preserve"> </w:t>
      </w:r>
      <w:r>
        <w:t>Ocena przeznaczenia środków</w:t>
      </w:r>
      <w:r w:rsidRPr="002B7ADB">
        <w:t>.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0A0" w:firstRow="1" w:lastRow="0" w:firstColumn="1" w:lastColumn="0" w:noHBand="0" w:noVBand="0"/>
      </w:tblPr>
      <w:tblGrid>
        <w:gridCol w:w="9279"/>
        <w:gridCol w:w="1035"/>
      </w:tblGrid>
      <w:tr w:rsidR="00910E33" w:rsidRPr="002B7ADB" w14:paraId="632FE571" w14:textId="77777777" w:rsidTr="00917E93">
        <w:tc>
          <w:tcPr>
            <w:tcW w:w="9279" w:type="dxa"/>
            <w:tcBorders>
              <w:left w:val="nil"/>
              <w:right w:val="nil"/>
            </w:tcBorders>
            <w:shd w:val="clear" w:color="auto" w:fill="D2EAF1"/>
          </w:tcPr>
          <w:p w14:paraId="7D1B890B" w14:textId="77777777" w:rsidR="00910E33" w:rsidRPr="002B7ADB" w:rsidRDefault="00910E33" w:rsidP="00917E93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Wydatki</w:t>
            </w:r>
            <w:r w:rsidR="00AD549A">
              <w:rPr>
                <w:b/>
                <w:bCs/>
              </w:rPr>
              <w:t xml:space="preserve"> niezbędne,</w:t>
            </w:r>
            <w:r>
              <w:rPr>
                <w:b/>
                <w:bCs/>
              </w:rPr>
              <w:t xml:space="preserve"> zgodne z profilem działalności gospodarczej, zgodne z zapisami regulaminu, </w:t>
            </w:r>
            <w:r w:rsidR="006D1195">
              <w:rPr>
                <w:b/>
                <w:bCs/>
              </w:rPr>
              <w:t>zaplanowane w oparciu o zasadę racjonalnego wydatkowania środków publicznych</w:t>
            </w:r>
            <w:r w:rsidR="00161096">
              <w:rPr>
                <w:b/>
                <w:bCs/>
              </w:rPr>
              <w:t>.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D2EAF1"/>
            <w:vAlign w:val="center"/>
          </w:tcPr>
          <w:p w14:paraId="2465746B" w14:textId="77777777" w:rsidR="00910E33" w:rsidRPr="002B7ADB" w:rsidRDefault="00910E33" w:rsidP="00917E93">
            <w:pPr>
              <w:spacing w:after="0" w:line="240" w:lineRule="auto"/>
              <w:jc w:val="center"/>
            </w:pPr>
            <w:r>
              <w:t>2</w:t>
            </w:r>
          </w:p>
        </w:tc>
      </w:tr>
    </w:tbl>
    <w:p w14:paraId="3F81FF36" w14:textId="77777777" w:rsidR="00910E33" w:rsidRPr="002B7ADB" w:rsidRDefault="00910E33" w:rsidP="0097255C">
      <w:pPr>
        <w:jc w:val="both"/>
        <w:rPr>
          <w:sz w:val="18"/>
          <w:szCs w:val="18"/>
        </w:rPr>
      </w:pPr>
    </w:p>
    <w:p w14:paraId="79288851" w14:textId="77777777" w:rsidR="00415DBA" w:rsidRDefault="00A55435" w:rsidP="00341DFC">
      <w:pPr>
        <w:jc w:val="both"/>
      </w:pPr>
      <w:r>
        <w:t xml:space="preserve">UWAGA!: </w:t>
      </w:r>
    </w:p>
    <w:p w14:paraId="23027321" w14:textId="77777777" w:rsidR="00C641C5" w:rsidRDefault="004A1AD0" w:rsidP="004A1AD0">
      <w:pPr>
        <w:pStyle w:val="Akapitzlist"/>
        <w:numPr>
          <w:ilvl w:val="0"/>
          <w:numId w:val="1"/>
        </w:numPr>
        <w:jc w:val="both"/>
      </w:pPr>
      <w:r>
        <w:t>Warunkiem zakwalifikowania się do udziału w projekcie jest uzyskanie min</w:t>
      </w:r>
      <w:r w:rsidRPr="008519D6">
        <w:rPr>
          <w:color w:val="FF0000"/>
        </w:rPr>
        <w:t xml:space="preserve">. </w:t>
      </w:r>
      <w:r w:rsidR="002F0476">
        <w:rPr>
          <w:color w:val="FF0000"/>
        </w:rPr>
        <w:t>16</w:t>
      </w:r>
      <w:r w:rsidRPr="008519D6">
        <w:rPr>
          <w:color w:val="FF0000"/>
        </w:rPr>
        <w:t xml:space="preserve"> </w:t>
      </w:r>
      <w:r>
        <w:t>pkt</w:t>
      </w:r>
    </w:p>
    <w:p w14:paraId="30077B73" w14:textId="77777777" w:rsidR="002C2172" w:rsidRDefault="00EC4EE6" w:rsidP="002C2172">
      <w:pPr>
        <w:numPr>
          <w:ilvl w:val="0"/>
          <w:numId w:val="1"/>
        </w:numPr>
        <w:tabs>
          <w:tab w:val="center" w:pos="709"/>
        </w:tabs>
        <w:spacing w:before="13"/>
        <w:jc w:val="both"/>
      </w:pPr>
      <w:r>
        <w:t xml:space="preserve">Przez </w:t>
      </w:r>
      <w:r w:rsidRPr="00C64117">
        <w:rPr>
          <w:b/>
        </w:rPr>
        <w:t xml:space="preserve">doświadczenie zawodowe </w:t>
      </w:r>
      <w:r>
        <w:t>należy rozumieć udokumentowany</w:t>
      </w:r>
      <w:r w:rsidR="006303DC">
        <w:t xml:space="preserve"> okres zatrudnienia, wykonywania innej pracy zarobkowej lub prowadzenia działalności gospodarczej w tym samym zakresie</w:t>
      </w:r>
      <w:r>
        <w:t xml:space="preserve"> </w:t>
      </w:r>
      <w:r w:rsidR="006303DC">
        <w:t>wynoszący</w:t>
      </w:r>
      <w:r>
        <w:t xml:space="preserve"> min. </w:t>
      </w:r>
      <w:r w:rsidR="00FD4749">
        <w:t xml:space="preserve">12 </w:t>
      </w:r>
      <w:r>
        <w:t>miesięc</w:t>
      </w:r>
      <w:r w:rsidR="006303DC">
        <w:t>y.</w:t>
      </w:r>
    </w:p>
    <w:p w14:paraId="2A17C90A" w14:textId="77777777" w:rsidR="00FD4749" w:rsidRPr="005675A9" w:rsidRDefault="00FD4749" w:rsidP="005675A9">
      <w:pPr>
        <w:pStyle w:val="Nagwek"/>
        <w:numPr>
          <w:ilvl w:val="0"/>
          <w:numId w:val="1"/>
        </w:numPr>
        <w:tabs>
          <w:tab w:val="center" w:pos="709"/>
        </w:tabs>
        <w:spacing w:before="13"/>
        <w:jc w:val="both"/>
      </w:pPr>
      <w:r>
        <w:t xml:space="preserve">W przypadku osiągnięcia </w:t>
      </w:r>
      <w:r w:rsidRPr="00B32A2B">
        <w:rPr>
          <w:b/>
        </w:rPr>
        <w:t>równej ilości punktów</w:t>
      </w:r>
      <w:r>
        <w:t xml:space="preserve"> przez większą ilość osób o miejscu na liście rankingowej decydować będzie</w:t>
      </w:r>
      <w:r w:rsidR="00161096">
        <w:t xml:space="preserve"> suma</w:t>
      </w:r>
      <w:r>
        <w:t xml:space="preserve"> punktów uzyskanych w pkt 2</w:t>
      </w:r>
      <w:r w:rsidR="005E64BA">
        <w:t>,</w:t>
      </w:r>
      <w:r w:rsidR="00EA1D54">
        <w:t>3</w:t>
      </w:r>
      <w:r w:rsidR="005E64BA">
        <w:t>,4</w:t>
      </w:r>
      <w:r>
        <w:t xml:space="preserve"> kryteriów oceny wniosku – posiadane wykształcenie, </w:t>
      </w:r>
      <w:r w:rsidR="005E64BA">
        <w:t>doświadczenie zawodowe, szkolenia</w:t>
      </w:r>
      <w:r w:rsidR="00161096">
        <w:t xml:space="preserve"> w dalszej kolejności forma zabezpieczenia</w:t>
      </w:r>
      <w:r w:rsidR="005E64BA">
        <w:t>,</w:t>
      </w:r>
      <w:r w:rsidR="00CC36A5" w:rsidRPr="005675A9">
        <w:t xml:space="preserve"> rodzaj działalności gospodarczej</w:t>
      </w:r>
      <w:r w:rsidR="005E64BA">
        <w:t>, stopień poprawności przygotowania wniosku.</w:t>
      </w:r>
    </w:p>
    <w:p w14:paraId="6D884B70" w14:textId="77777777" w:rsidR="002C2172" w:rsidRDefault="002C2172" w:rsidP="002C2172">
      <w:pPr>
        <w:pStyle w:val="Nagwek"/>
        <w:tabs>
          <w:tab w:val="center" w:pos="709"/>
        </w:tabs>
        <w:spacing w:before="13"/>
      </w:pPr>
    </w:p>
    <w:p w14:paraId="20C2FA7B" w14:textId="77777777" w:rsidR="00FD4749" w:rsidRDefault="00FD4749" w:rsidP="005675A9">
      <w:pPr>
        <w:pStyle w:val="Nagwek"/>
        <w:numPr>
          <w:ilvl w:val="0"/>
          <w:numId w:val="1"/>
        </w:numPr>
        <w:tabs>
          <w:tab w:val="center" w:pos="709"/>
        </w:tabs>
        <w:spacing w:before="13"/>
        <w:jc w:val="both"/>
      </w:pPr>
      <w:r>
        <w:t xml:space="preserve">W przypadku </w:t>
      </w:r>
      <w:r w:rsidRPr="00B32A2B">
        <w:rPr>
          <w:b/>
        </w:rPr>
        <w:t>nie uzyskania</w:t>
      </w:r>
      <w:r>
        <w:t xml:space="preserve"> punktów w pkt 2</w:t>
      </w:r>
      <w:r w:rsidR="00967D70">
        <w:t>,</w:t>
      </w:r>
      <w:r w:rsidR="00EA1D54">
        <w:t>3</w:t>
      </w:r>
      <w:r w:rsidR="00967D70">
        <w:t xml:space="preserve"> i 4</w:t>
      </w:r>
      <w:r>
        <w:t xml:space="preserve"> kryteriów oceny wniosku – posiadane wykształcenie, kwalifikacje, </w:t>
      </w:r>
      <w:r w:rsidR="008712D6">
        <w:t>doświadczenie zawodowe</w:t>
      </w:r>
      <w:r w:rsidR="00967D70">
        <w:t>, ukończone szkolenia</w:t>
      </w:r>
      <w:r w:rsidR="008712D6">
        <w:t xml:space="preserve"> </w:t>
      </w:r>
      <w:r w:rsidRPr="00421B2D">
        <w:rPr>
          <w:b/>
        </w:rPr>
        <w:t xml:space="preserve">wniosek zostaje </w:t>
      </w:r>
      <w:r w:rsidR="00A47B0F">
        <w:rPr>
          <w:b/>
        </w:rPr>
        <w:t>skierowany do doradcy zawodowego w celu określenia predyspozycji, przygotowania kandydata i szans powodzenia planowanej działalności gospodarczej.</w:t>
      </w:r>
      <w:r>
        <w:t xml:space="preserve">  </w:t>
      </w:r>
    </w:p>
    <w:p w14:paraId="730FFEA6" w14:textId="77777777" w:rsidR="00FD4749" w:rsidRDefault="00FD4749" w:rsidP="00FD4749">
      <w:pPr>
        <w:jc w:val="center"/>
      </w:pPr>
    </w:p>
    <w:p w14:paraId="47A90876" w14:textId="77777777" w:rsidR="00FD4749" w:rsidRPr="00FD4749" w:rsidRDefault="00FD4749" w:rsidP="00FD4749">
      <w:pPr>
        <w:ind w:left="360" w:firstLine="349"/>
        <w:jc w:val="center"/>
        <w:rPr>
          <w:b/>
          <w:u w:val="single"/>
        </w:rPr>
      </w:pPr>
      <w:r>
        <w:rPr>
          <w:b/>
          <w:u w:val="single"/>
        </w:rPr>
        <w:t xml:space="preserve">Dodatkowym kryterium przy kwalifikowaniu wniosków stanowią kryteria dostępu dla projektu określone w ogłoszeniu o naborze. </w:t>
      </w:r>
    </w:p>
    <w:sectPr w:rsidR="00FD4749" w:rsidRPr="00FD4749" w:rsidSect="00197A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D31C1"/>
    <w:multiLevelType w:val="hybridMultilevel"/>
    <w:tmpl w:val="A35EFF40"/>
    <w:lvl w:ilvl="0" w:tplc="9FEED5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F2EDC"/>
    <w:multiLevelType w:val="hybridMultilevel"/>
    <w:tmpl w:val="8698D664"/>
    <w:lvl w:ilvl="0" w:tplc="04E8BC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32BE4"/>
    <w:multiLevelType w:val="hybridMultilevel"/>
    <w:tmpl w:val="A11E86F2"/>
    <w:lvl w:ilvl="0" w:tplc="395852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402AA"/>
    <w:multiLevelType w:val="hybridMultilevel"/>
    <w:tmpl w:val="EEA01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97D"/>
    <w:rsid w:val="00051742"/>
    <w:rsid w:val="0006391F"/>
    <w:rsid w:val="000A37B4"/>
    <w:rsid w:val="000E2FFF"/>
    <w:rsid w:val="000F37F5"/>
    <w:rsid w:val="00106C99"/>
    <w:rsid w:val="001113A1"/>
    <w:rsid w:val="00161096"/>
    <w:rsid w:val="0016793F"/>
    <w:rsid w:val="00182255"/>
    <w:rsid w:val="00197AE4"/>
    <w:rsid w:val="001B7EEA"/>
    <w:rsid w:val="001D6122"/>
    <w:rsid w:val="002016D0"/>
    <w:rsid w:val="00216EA8"/>
    <w:rsid w:val="00232FF2"/>
    <w:rsid w:val="00240727"/>
    <w:rsid w:val="002574D6"/>
    <w:rsid w:val="00275A06"/>
    <w:rsid w:val="00286E3A"/>
    <w:rsid w:val="00297847"/>
    <w:rsid w:val="002B7ADB"/>
    <w:rsid w:val="002C2172"/>
    <w:rsid w:val="002D7688"/>
    <w:rsid w:val="002F0476"/>
    <w:rsid w:val="00341DFC"/>
    <w:rsid w:val="003452FF"/>
    <w:rsid w:val="003B5BD2"/>
    <w:rsid w:val="003B7D3E"/>
    <w:rsid w:val="003D372F"/>
    <w:rsid w:val="003D3FC9"/>
    <w:rsid w:val="003F4B04"/>
    <w:rsid w:val="003F684C"/>
    <w:rsid w:val="00405EC8"/>
    <w:rsid w:val="00415DBA"/>
    <w:rsid w:val="00421B2D"/>
    <w:rsid w:val="0043310E"/>
    <w:rsid w:val="00482503"/>
    <w:rsid w:val="004A1AD0"/>
    <w:rsid w:val="004E3EC2"/>
    <w:rsid w:val="00526465"/>
    <w:rsid w:val="005376F0"/>
    <w:rsid w:val="005675A9"/>
    <w:rsid w:val="005E64BA"/>
    <w:rsid w:val="00603966"/>
    <w:rsid w:val="006303DC"/>
    <w:rsid w:val="00644E89"/>
    <w:rsid w:val="00654146"/>
    <w:rsid w:val="006834C5"/>
    <w:rsid w:val="006A291E"/>
    <w:rsid w:val="006B2B5A"/>
    <w:rsid w:val="006D1195"/>
    <w:rsid w:val="00721482"/>
    <w:rsid w:val="0078749B"/>
    <w:rsid w:val="00793C8E"/>
    <w:rsid w:val="007A318B"/>
    <w:rsid w:val="007E02FE"/>
    <w:rsid w:val="007F4013"/>
    <w:rsid w:val="00832944"/>
    <w:rsid w:val="008347EB"/>
    <w:rsid w:val="008519D6"/>
    <w:rsid w:val="008712D6"/>
    <w:rsid w:val="008C4F4B"/>
    <w:rsid w:val="008F27D8"/>
    <w:rsid w:val="00910E33"/>
    <w:rsid w:val="0096797D"/>
    <w:rsid w:val="00967D70"/>
    <w:rsid w:val="0097255C"/>
    <w:rsid w:val="009E0D49"/>
    <w:rsid w:val="00A233DA"/>
    <w:rsid w:val="00A2684C"/>
    <w:rsid w:val="00A337A4"/>
    <w:rsid w:val="00A47B0F"/>
    <w:rsid w:val="00A55435"/>
    <w:rsid w:val="00A712E1"/>
    <w:rsid w:val="00AA45AB"/>
    <w:rsid w:val="00AC68F0"/>
    <w:rsid w:val="00AD549A"/>
    <w:rsid w:val="00B44F52"/>
    <w:rsid w:val="00BB60CC"/>
    <w:rsid w:val="00BF39D3"/>
    <w:rsid w:val="00C202B1"/>
    <w:rsid w:val="00C461EB"/>
    <w:rsid w:val="00C64117"/>
    <w:rsid w:val="00C641C5"/>
    <w:rsid w:val="00C9290C"/>
    <w:rsid w:val="00CC36A5"/>
    <w:rsid w:val="00CD6EA1"/>
    <w:rsid w:val="00CF08DC"/>
    <w:rsid w:val="00D13E86"/>
    <w:rsid w:val="00D14928"/>
    <w:rsid w:val="00D21A99"/>
    <w:rsid w:val="00D37F03"/>
    <w:rsid w:val="00D66A3A"/>
    <w:rsid w:val="00DB3C42"/>
    <w:rsid w:val="00EA1D54"/>
    <w:rsid w:val="00EB3868"/>
    <w:rsid w:val="00EC4EE6"/>
    <w:rsid w:val="00EC60E2"/>
    <w:rsid w:val="00ED2592"/>
    <w:rsid w:val="00ED51A0"/>
    <w:rsid w:val="00ED6A40"/>
    <w:rsid w:val="00EE02CC"/>
    <w:rsid w:val="00EF0F98"/>
    <w:rsid w:val="00F6653B"/>
    <w:rsid w:val="00F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9A489"/>
  <w15:docId w15:val="{B1595153-C725-4ACF-BE3E-5898E908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A3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67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99"/>
    <w:rsid w:val="0096797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Nagwek">
    <w:name w:val="header"/>
    <w:basedOn w:val="Normalny"/>
    <w:link w:val="NagwekZnak"/>
    <w:uiPriority w:val="99"/>
    <w:rsid w:val="00AA45AB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uiPriority w:val="99"/>
    <w:semiHidden/>
    <w:rsid w:val="0094412E"/>
    <w:rPr>
      <w:lang w:eastAsia="en-US"/>
    </w:rPr>
  </w:style>
  <w:style w:type="character" w:customStyle="1" w:styleId="NagwekZnak">
    <w:name w:val="Nagłówek Znak"/>
    <w:link w:val="Nagwek"/>
    <w:uiPriority w:val="99"/>
    <w:locked/>
    <w:rsid w:val="00AA45AB"/>
    <w:rPr>
      <w:rFonts w:ascii="Calibri" w:eastAsia="Times New Roman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2C21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7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F07B9-D1EB-4C7E-BC5F-9CCF756D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dla PT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Gawroński</dc:creator>
  <cp:lastModifiedBy>Małgorzata Czyżowicz</cp:lastModifiedBy>
  <cp:revision>36</cp:revision>
  <cp:lastPrinted>2020-06-15T06:24:00Z</cp:lastPrinted>
  <dcterms:created xsi:type="dcterms:W3CDTF">2017-05-29T07:33:00Z</dcterms:created>
  <dcterms:modified xsi:type="dcterms:W3CDTF">2020-06-15T06:40:00Z</dcterms:modified>
</cp:coreProperties>
</file>